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об исполнении (о ненадлежащем исполнении) депутатами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Pr="00B47E08">
        <w:rPr>
          <w:rFonts w:ascii="Times New Roman" w:hAnsi="Times New Roman" w:cs="Times New Roman"/>
          <w:sz w:val="28"/>
          <w:szCs w:val="28"/>
        </w:rPr>
        <w:t>Ставропольского края обязанности представить сведения о доходах,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</w:p>
    <w:p w:rsid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за период с 1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76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 w:rsidR="006076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B47E08" w:rsidTr="00B560CF">
        <w:tc>
          <w:tcPr>
            <w:tcW w:w="6941" w:type="dxa"/>
          </w:tcPr>
          <w:p w:rsid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B47E08" w:rsidP="0060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47E08" w:rsidTr="00B560CF">
        <w:tc>
          <w:tcPr>
            <w:tcW w:w="6941" w:type="dxa"/>
          </w:tcPr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 представить 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  <w:p w:rsidR="00B47E08" w:rsidRP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B47E08" w:rsidP="0060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47E08" w:rsidTr="00B560CF">
        <w:tc>
          <w:tcPr>
            <w:tcW w:w="6941" w:type="dxa"/>
          </w:tcPr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</w:p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CE29B1" w:rsidP="00CE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08" w:rsidRP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7E08" w:rsidRPr="00B4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8"/>
    <w:rsid w:val="00001BF6"/>
    <w:rsid w:val="00607684"/>
    <w:rsid w:val="00B47E08"/>
    <w:rsid w:val="00B560CF"/>
    <w:rsid w:val="00CE29B1"/>
    <w:rsid w:val="00F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3475"/>
  <w15:chartTrackingRefBased/>
  <w15:docId w15:val="{CE844F68-EB35-4A70-ADC6-C86B477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dcterms:created xsi:type="dcterms:W3CDTF">2024-04-04T07:33:00Z</dcterms:created>
  <dcterms:modified xsi:type="dcterms:W3CDTF">2024-04-04T07:33:00Z</dcterms:modified>
</cp:coreProperties>
</file>